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0001640266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Voyager Therapeutics,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2013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Voyager Therapeutics,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75 SIDNEY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500" w:firstLine="41"/>
        <w:spacing w:after="0" w:line="471" w:lineRule="auto"/>
        <w:rPr>
          <w:sz w:val="20"/>
          <w:szCs w:val="20"/>
          <w:color w:val="auto"/>
        </w:rPr>
      </w:pPr>
      <w:r>
        <w:rPr>
          <w:rFonts w:ascii="Arial" w:cs="Arial" w:eastAsia="Arial" w:hAnsi="Arial"/>
          <w:sz w:val="22"/>
          <w:szCs w:val="22"/>
          <w:color w:val="auto"/>
        </w:rPr>
        <w:t>CAMBRIDGE MASSACHUSETTS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02139</w:t>
      </w:r>
      <w:r>
        <w:rPr>
          <w:sz w:val="20"/>
          <w:szCs w:val="20"/>
          <w:color w:val="auto"/>
        </w:rPr>
        <w:tab/>
      </w:r>
      <w:r>
        <w:rPr>
          <w:rFonts w:ascii="Arial" w:cs="Arial" w:eastAsia="Arial" w:hAnsi="Arial"/>
          <w:sz w:val="22"/>
          <w:szCs w:val="22"/>
          <w:color w:val="auto"/>
        </w:rPr>
        <w:t>857-259-5340</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Paul</w:t>
            </w:r>
          </w:p>
        </w:tc>
        <w:tc>
          <w:tcPr>
            <w:tcW w:w="1220" w:type="dxa"/>
            <w:vAlign w:val="bottom"/>
          </w:tcPr>
          <w:p>
            <w:pPr>
              <w:ind w:left="500"/>
              <w:spacing w:after="0"/>
              <w:rPr>
                <w:sz w:val="20"/>
                <w:szCs w:val="20"/>
                <w:color w:val="auto"/>
              </w:rPr>
            </w:pPr>
            <w:r>
              <w:rPr>
                <w:rFonts w:ascii="Arial" w:cs="Arial" w:eastAsia="Arial" w:hAnsi="Arial"/>
                <w:sz w:val="22"/>
                <w:szCs w:val="22"/>
                <w:color w:val="auto"/>
              </w:rPr>
              <w:t>Steven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75 Sidney Street</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Levin</w:t>
            </w:r>
          </w:p>
        </w:tc>
        <w:tc>
          <w:tcPr>
            <w:tcW w:w="1220" w:type="dxa"/>
            <w:vAlign w:val="bottom"/>
          </w:tcPr>
          <w:p>
            <w:pPr>
              <w:ind w:left="5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75 Sidney Street</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MASSACHUSETTS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02139</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Geraghty</w:t>
            </w: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75 Sidney Street</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Cambridge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02139</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Bloom</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Mitchell</w:t>
            </w: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Exchange Place</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Boston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MASSACHUSETTS</w:t>
            </w:r>
          </w:p>
        </w:tc>
        <w:tc>
          <w:tcPr>
            <w:tcW w:w="4880" w:type="dxa"/>
            <w:vAlign w:val="bottom"/>
          </w:tcPr>
          <w:p>
            <w:pPr>
              <w:ind w:left="320"/>
              <w:spacing w:after="0"/>
              <w:rPr>
                <w:sz w:val="20"/>
                <w:szCs w:val="20"/>
                <w:color w:val="auto"/>
              </w:rPr>
            </w:pPr>
            <w:r>
              <w:rPr>
                <w:rFonts w:ascii="Arial" w:cs="Arial" w:eastAsia="Arial" w:hAnsi="Arial"/>
                <w:sz w:val="22"/>
                <w:szCs w:val="22"/>
                <w:color w:val="auto"/>
              </w:rPr>
              <w:t>02109</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1380"/>
          </w:cols>
          <w:pgMar w:left="240" w:top="172" w:right="279" w:bottom="66"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6740"/>
          </w:cols>
          <w:pgMar w:left="240" w:top="172" w:right="279" w:bottom="66" w:gutter="0" w:footer="0" w:header="0"/>
          <w:type w:val="continuous"/>
        </w:sectPr>
      </w:pPr>
    </w:p>
    <w:p>
      <w:pPr>
        <w:spacing w:after="0" w:line="47" w:lineRule="exact"/>
        <w:rPr>
          <w:sz w:val="20"/>
          <w:szCs w:val="20"/>
          <w:color w:val="auto"/>
        </w:rPr>
      </w:pPr>
    </w:p>
    <w:p>
      <w:pPr>
        <w:ind w:left="40"/>
        <w:spacing w:after="0"/>
        <w:tabs>
          <w:tab w:leader="none" w:pos="1440" w:val="left"/>
          <w:tab w:leader="none" w:pos="4300" w:val="left"/>
        </w:tabs>
        <w:rPr>
          <w:sz w:val="20"/>
          <w:szCs w:val="20"/>
          <w:color w:val="auto"/>
        </w:rPr>
      </w:pPr>
      <w:r>
        <w:rPr>
          <w:rFonts w:ascii="Arial" w:cs="Arial" w:eastAsia="Arial" w:hAnsi="Arial"/>
          <w:sz w:val="22"/>
          <w:szCs w:val="22"/>
          <w:color w:val="auto"/>
        </w:rPr>
        <w:t>X New Notice</w:t>
        <w:tab/>
        <w:t>Date of First Sale 2015-04-09</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Amendment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84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22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58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3580" w:type="dxa"/>
            <w:vAlign w:val="bottom"/>
            <w:gridSpan w:val="2"/>
          </w:tcPr>
          <w:p>
            <w:pPr>
              <w:spacing w:after="0"/>
              <w:rPr>
                <w:sz w:val="20"/>
                <w:szCs w:val="20"/>
                <w:color w:val="auto"/>
              </w:rPr>
            </w:pPr>
            <w:r>
              <w:rPr>
                <w:rFonts w:ascii="Arial" w:cs="Arial" w:eastAsia="Arial" w:hAnsi="Arial"/>
                <w:sz w:val="22"/>
                <w:szCs w:val="22"/>
                <w:color w:val="auto"/>
                <w:w w:val="94"/>
              </w:rPr>
              <w:t>10. Business Combination Transaction</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580" w:type="dxa"/>
            <w:vAlign w:val="bottom"/>
            <w:gridSpan w:val="2"/>
            <w:vMerge w:val="restart"/>
          </w:tcPr>
          <w:p>
            <w:pPr>
              <w:ind w:left="40"/>
              <w:spacing w:after="0"/>
              <w:rPr>
                <w:sz w:val="20"/>
                <w:szCs w:val="20"/>
                <w:color w:val="auto"/>
              </w:rPr>
            </w:pPr>
            <w:r>
              <w:rPr>
                <w:rFonts w:ascii="Arial" w:cs="Arial" w:eastAsia="Arial" w:hAnsi="Arial"/>
                <w:sz w:val="22"/>
                <w:szCs w:val="22"/>
                <w:color w:val="auto"/>
                <w:w w:val="89"/>
              </w:rPr>
              <w:t>a merger, acquisition or exchange offer?</w:t>
            </w:r>
          </w:p>
        </w:tc>
        <w:tc>
          <w:tcPr>
            <w:tcW w:w="5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3580" w:type="dxa"/>
            <w:vAlign w:val="bottom"/>
            <w:gridSpan w:val="2"/>
          </w:tcPr>
          <w:p>
            <w:pPr>
              <w:spacing w:after="0"/>
              <w:rPr>
                <w:sz w:val="20"/>
                <w:szCs w:val="20"/>
                <w:color w:val="auto"/>
              </w:rPr>
            </w:pPr>
            <w:r>
              <w:rPr>
                <w:rFonts w:ascii="Arial" w:cs="Arial" w:eastAsia="Arial" w:hAnsi="Arial"/>
                <w:sz w:val="22"/>
                <w:szCs w:val="22"/>
                <w:color w:val="auto"/>
                <w:w w:val="90"/>
              </w:rPr>
              <w:t>Clarification of Response (if Necessary):</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gridSpan w:val="2"/>
          </w:tcPr>
          <w:p>
            <w:pPr>
              <w:ind w:left="11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5760" w:type="dxa"/>
            <w:vAlign w:val="bottom"/>
            <w:gridSpan w:val="3"/>
          </w:tcPr>
          <w:p>
            <w:pPr>
              <w:ind w:left="11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gridSpan w:val="2"/>
          </w:tcPr>
          <w:p>
            <w:pPr>
              <w:ind w:left="10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22"/>
                <w:szCs w:val="22"/>
                <w:color w:val="auto"/>
              </w:rPr>
              <w:t>USD or X 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gridSpan w:val="2"/>
          </w:tcPr>
          <w:p>
            <w:pPr>
              <w:ind w:left="20"/>
              <w:spacing w:after="0"/>
              <w:rPr>
                <w:sz w:val="20"/>
                <w:szCs w:val="20"/>
                <w:color w:val="auto"/>
              </w:rPr>
            </w:pPr>
            <w:r>
              <w:rPr>
                <w:rFonts w:ascii="Arial" w:cs="Arial" w:eastAsia="Arial" w:hAnsi="Arial"/>
                <w:sz w:val="22"/>
                <w:szCs w:val="22"/>
                <w:color w:val="auto"/>
                <w:w w:val="93"/>
              </w:rPr>
              <w:t>$60,000,003 USD</w:t>
            </w:r>
          </w:p>
        </w:tc>
        <w:tc>
          <w:tcPr>
            <w:tcW w:w="1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22"/>
                <w:szCs w:val="22"/>
                <w:color w:val="auto"/>
              </w:rPr>
              <w:t>USD or X 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72" w:right="279" w:bottom="66"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8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7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8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30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Voyager Therapeutics, Inc.</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Steven Paul M.D.</w:t>
            </w:r>
          </w:p>
        </w:tc>
        <w:tc>
          <w:tcPr>
            <w:tcW w:w="20" w:type="dxa"/>
            <w:vAlign w:val="bottom"/>
          </w:tcPr>
          <w:p>
            <w:pPr>
              <w:spacing w:after="0"/>
              <w:rPr>
                <w:sz w:val="22"/>
                <w:szCs w:val="22"/>
                <w:color w:val="auto"/>
              </w:rPr>
            </w:pPr>
          </w:p>
        </w:tc>
        <w:tc>
          <w:tcPr>
            <w:tcW w:w="2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Steven Paul M.D.</w:t>
            </w:r>
          </w:p>
        </w:tc>
        <w:tc>
          <w:tcPr>
            <w:tcW w:w="20" w:type="dxa"/>
            <w:vAlign w:val="bottom"/>
          </w:tcPr>
          <w:p>
            <w:pPr>
              <w:spacing w:after="0"/>
              <w:rPr>
                <w:sz w:val="22"/>
                <w:szCs w:val="22"/>
                <w:color w:val="auto"/>
              </w:rPr>
            </w:pPr>
          </w:p>
        </w:tc>
        <w:tc>
          <w:tcPr>
            <w:tcW w:w="13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President</w:t>
            </w:r>
          </w:p>
        </w:tc>
        <w:tc>
          <w:tcPr>
            <w:tcW w:w="40" w:type="dxa"/>
            <w:vAlign w:val="bottom"/>
          </w:tcPr>
          <w:p>
            <w:pPr>
              <w:spacing w:after="0"/>
              <w:rPr>
                <w:sz w:val="22"/>
                <w:szCs w:val="22"/>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88"/>
              </w:rPr>
              <w:t>2015-04-22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1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6402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2019-12-09T05:20:45Z</dcterms:created>
  <dcterms:modified xsi:type="dcterms:W3CDTF">2019-12-09T05:20:45Z</dcterms:modified>
</cp:coreProperties>
</file>